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295"/>
        <w:tblOverlap w:val="never"/>
        <w:tblW w:w="6700" w:type="dxa"/>
        <w:tblLook w:val="04A0" w:firstRow="1" w:lastRow="0" w:firstColumn="1" w:lastColumn="0" w:noHBand="0" w:noVBand="1"/>
      </w:tblPr>
      <w:tblGrid>
        <w:gridCol w:w="6700"/>
      </w:tblGrid>
      <w:tr w:rsidR="00FD250A" w:rsidRPr="00FD250A" w:rsidTr="00BF5EEF">
        <w:trPr>
          <w:trHeight w:val="939"/>
        </w:trPr>
        <w:tc>
          <w:tcPr>
            <w:tcW w:w="6700" w:type="dxa"/>
            <w:shd w:val="clear" w:color="auto" w:fill="auto"/>
          </w:tcPr>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p>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4"/>
                <w:szCs w:val="28"/>
                <w:lang w:eastAsia="ar-SA"/>
              </w:rPr>
              <w:t>В краевое государственное бюджетное учреждение «Центр кадастровой оценки Приморского края»</w:t>
            </w:r>
          </w:p>
          <w:p w:rsidR="00FD250A" w:rsidRPr="00FD250A" w:rsidRDefault="00FD250A" w:rsidP="00FD250A">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FD250A">
              <w:rPr>
                <w:rFonts w:ascii="Times New Roman" w:eastAsia="Times New Roman" w:hAnsi="Times New Roman" w:cs="Times New Roman"/>
                <w:sz w:val="20"/>
                <w:szCs w:val="20"/>
                <w:lang w:eastAsia="ar-SA"/>
              </w:rPr>
              <w:t>690078, г. Владивосток, ул. Проспект Острякова, д.49 оф. 505</w:t>
            </w:r>
          </w:p>
        </w:tc>
      </w:tr>
      <w:tr w:rsidR="00FD250A" w:rsidRPr="00FD250A" w:rsidTr="00BF5EEF">
        <w:trPr>
          <w:trHeight w:val="708"/>
        </w:trPr>
        <w:tc>
          <w:tcPr>
            <w:tcW w:w="6700" w:type="dxa"/>
            <w:shd w:val="clear" w:color="auto" w:fill="auto"/>
          </w:tcPr>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p>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4"/>
                <w:szCs w:val="28"/>
                <w:lang w:eastAsia="ar-SA"/>
              </w:rPr>
              <w:t>от ___________________________________________</w:t>
            </w:r>
          </w:p>
          <w:p w:rsidR="00FD250A" w:rsidRPr="00FD250A" w:rsidRDefault="00FD250A" w:rsidP="00FD250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0"/>
                <w:szCs w:val="24"/>
                <w:lang w:eastAsia="ar-SA"/>
              </w:rPr>
              <w:t xml:space="preserve">    </w:t>
            </w:r>
            <w:r w:rsidRPr="00FD250A">
              <w:rPr>
                <w:rFonts w:ascii="Times New Roman" w:eastAsia="Times New Roman" w:hAnsi="Times New Roman" w:cs="Times New Roman"/>
                <w:szCs w:val="24"/>
                <w:lang w:eastAsia="ar-SA"/>
              </w:rPr>
              <w:t>(фамилия, имя, отчество /наименование юридического лица)</w:t>
            </w:r>
          </w:p>
        </w:tc>
      </w:tr>
    </w:tbl>
    <w:p w:rsidR="00FD250A" w:rsidRPr="00FD250A" w:rsidRDefault="00FD250A" w:rsidP="00FD250A">
      <w:pPr>
        <w:numPr>
          <w:ilvl w:val="2"/>
          <w:numId w:val="1"/>
        </w:numPr>
        <w:suppressAutoHyphens/>
        <w:autoSpaceDE w:val="0"/>
        <w:autoSpaceDN w:val="0"/>
        <w:adjustRightInd w:val="0"/>
        <w:spacing w:after="0" w:line="240" w:lineRule="auto"/>
        <w:ind w:right="-567"/>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Форм</w:t>
      </w:r>
      <w:bookmarkStart w:id="0" w:name="_GoBack"/>
      <w:bookmarkEnd w:id="0"/>
      <w:r w:rsidRPr="00FD250A">
        <w:rPr>
          <w:rFonts w:ascii="Times New Roman" w:eastAsia="Times New Roman" w:hAnsi="Times New Roman" w:cs="Times New Roman"/>
          <w:b/>
          <w:sz w:val="24"/>
          <w:szCs w:val="24"/>
          <w:lang w:eastAsia="ar-SA"/>
        </w:rPr>
        <w:t>а №1</w:t>
      </w: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Замечания к промежуточным отчетным документам</w:t>
      </w: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в соответствии со ст. 14 Федерального закона  от 03.07.2016 № 237-ФЗ</w:t>
      </w: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 xml:space="preserve"> «О государственной кадастровой оценке» </w:t>
      </w:r>
    </w:p>
    <w:p w:rsidR="00FD250A" w:rsidRPr="00FD250A" w:rsidRDefault="00FD250A" w:rsidP="00FD250A">
      <w:pPr>
        <w:shd w:val="clear" w:color="auto" w:fill="FFFFFF"/>
        <w:spacing w:after="0"/>
        <w:jc w:val="both"/>
        <w:outlineLvl w:val="2"/>
        <w:rPr>
          <w:rFonts w:ascii="Times New Roman" w:eastAsia="Times New Roman" w:hAnsi="Times New Roman" w:cs="Times New Roman"/>
          <w:bCs/>
          <w:sz w:val="27"/>
          <w:szCs w:val="27"/>
          <w:lang w:eastAsia="ru-RU"/>
        </w:rPr>
      </w:pPr>
    </w:p>
    <w:tbl>
      <w:tblPr>
        <w:tblStyle w:val="a3"/>
        <w:tblW w:w="9571" w:type="dxa"/>
        <w:tblInd w:w="-459" w:type="dxa"/>
        <w:tblLayout w:type="fixed"/>
        <w:tblLook w:val="04A0" w:firstRow="1" w:lastRow="0" w:firstColumn="1" w:lastColumn="0" w:noHBand="0" w:noVBand="1"/>
      </w:tblPr>
      <w:tblGrid>
        <w:gridCol w:w="534"/>
        <w:gridCol w:w="141"/>
        <w:gridCol w:w="3802"/>
        <w:gridCol w:w="408"/>
        <w:gridCol w:w="2124"/>
        <w:gridCol w:w="2562"/>
      </w:tblGrid>
      <w:tr w:rsidR="00FD250A" w:rsidRPr="00FD250A" w:rsidTr="00FD250A">
        <w:trPr>
          <w:trHeight w:val="35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w:t>
            </w:r>
          </w:p>
        </w:tc>
        <w:tc>
          <w:tcPr>
            <w:tcW w:w="9037" w:type="dxa"/>
            <w:gridSpan w:val="5"/>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Сведения о заявителе:</w:t>
            </w:r>
          </w:p>
        </w:tc>
      </w:tr>
      <w:tr w:rsidR="00FD250A" w:rsidRPr="00FD250A" w:rsidTr="00FD250A">
        <w:trPr>
          <w:trHeight w:val="70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1.1</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Фамилия, имя и отчество (при наличии) физического лица / полное наименование юридического лица</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1.2</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Номер контактного телефона</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70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1.3</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Адрес электронной почты (при наличии); почтовый адрес лица, представившего замечания к промежуточным отчетным документам</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196"/>
        </w:trPr>
        <w:tc>
          <w:tcPr>
            <w:tcW w:w="534" w:type="dxa"/>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r w:rsidRPr="00FD250A">
              <w:rPr>
                <w:bCs/>
                <w:sz w:val="24"/>
                <w:szCs w:val="24"/>
              </w:rPr>
              <w:t>2.</w:t>
            </w:r>
          </w:p>
        </w:tc>
        <w:tc>
          <w:tcPr>
            <w:tcW w:w="9037" w:type="dxa"/>
            <w:gridSpan w:val="5"/>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Сведения об объекте недвижимости, в отношении определения кадастровой стоимости которого представляется замечание:</w:t>
            </w:r>
          </w:p>
        </w:tc>
      </w:tr>
      <w:tr w:rsidR="00FD250A" w:rsidRPr="00FD250A" w:rsidTr="00FD250A">
        <w:trPr>
          <w:trHeight w:val="167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2.1</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Кадастровый номер и (или) адрес объекта недвижимости, в отношении определения кадастровой стоимости которого представляется замечание</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4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3.</w:t>
            </w:r>
          </w:p>
        </w:tc>
        <w:tc>
          <w:tcPr>
            <w:tcW w:w="9037" w:type="dxa"/>
            <w:gridSpan w:val="5"/>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Суть замечания к промежуточным отчетным документам, с указанием (по желанию) номеров страниц промежуточных отчетных документов, к которым представляется замечание:</w:t>
            </w: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677"/>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418"/>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r w:rsidRPr="00FD250A">
              <w:rPr>
                <w:bCs/>
                <w:sz w:val="24"/>
                <w:szCs w:val="24"/>
              </w:rPr>
              <w:t xml:space="preserve">4. Приложение к замечаниям (прилагается по желанию): </w:t>
            </w:r>
            <w:r w:rsidRPr="00FD250A">
              <w:rPr>
                <w:bCs/>
                <w:sz w:val="18"/>
                <w:szCs w:val="18"/>
              </w:rPr>
              <w:t xml:space="preserve">(перечисляются документы, которые прилагаются) </w:t>
            </w:r>
          </w:p>
        </w:tc>
      </w:tr>
      <w:tr w:rsidR="00FD250A" w:rsidRPr="00FD250A" w:rsidTr="00FD250A">
        <w:trPr>
          <w:trHeight w:val="655"/>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4.1</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 xml:space="preserve">Перечень документов, подтверждающих наличие ошибок, допущенных при определении кадастровой стоимости: </w:t>
            </w:r>
          </w:p>
        </w:tc>
      </w:tr>
      <w:tr w:rsidR="00FD250A" w:rsidRPr="00FD250A" w:rsidTr="00FD250A">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4.2.</w:t>
            </w: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 xml:space="preserve">Декларация о характеристиках объекта недвижимости: </w:t>
            </w: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1424"/>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5.</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Я_________________________________________________________________________________________________________________________________________________</w:t>
            </w:r>
          </w:p>
          <w:p w:rsidR="00FD250A" w:rsidRPr="00FD250A" w:rsidRDefault="00FD250A" w:rsidP="00FD250A">
            <w:pPr>
              <w:jc w:val="both"/>
              <w:outlineLvl w:val="2"/>
              <w:rPr>
                <w:bCs/>
                <w:sz w:val="24"/>
                <w:szCs w:val="24"/>
              </w:rPr>
            </w:pPr>
            <w:r w:rsidRPr="00FD250A">
              <w:rPr>
                <w:bCs/>
                <w:sz w:val="24"/>
                <w:szCs w:val="24"/>
              </w:rPr>
              <w:t xml:space="preserve">(фамилия, имя, отчество (последнее - при наличии), адрес места жительства, настоящим выражаю согласие на обработку моих персональных данных в рамках </w:t>
            </w:r>
            <w:proofErr w:type="gramStart"/>
            <w:r w:rsidRPr="00FD250A">
              <w:rPr>
                <w:bCs/>
                <w:sz w:val="24"/>
                <w:szCs w:val="24"/>
              </w:rPr>
              <w:t>выполнения  Федерального</w:t>
            </w:r>
            <w:proofErr w:type="gramEnd"/>
            <w:r w:rsidRPr="00FD250A">
              <w:rPr>
                <w:bCs/>
                <w:sz w:val="24"/>
                <w:szCs w:val="24"/>
              </w:rPr>
              <w:t xml:space="preserve"> закона от 27 июля 2006 г. № 152-ФЗ «О персональных данных». Согласие дается в целях рассмотрения замечаний к промежуточным отчетным документам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p w:rsidR="00FD250A" w:rsidRPr="00FD250A" w:rsidRDefault="00FD250A" w:rsidP="00FD250A">
            <w:pPr>
              <w:jc w:val="center"/>
              <w:outlineLvl w:val="2"/>
              <w:rPr>
                <w:bCs/>
                <w:sz w:val="24"/>
                <w:szCs w:val="24"/>
              </w:rPr>
            </w:pPr>
            <w:r w:rsidRPr="00FD250A">
              <w:rPr>
                <w:bCs/>
              </w:rPr>
              <w:t xml:space="preserve">(заполняется </w:t>
            </w:r>
            <w:proofErr w:type="gramStart"/>
            <w:r w:rsidRPr="00FD250A">
              <w:rPr>
                <w:bCs/>
              </w:rPr>
              <w:t>при подачи</w:t>
            </w:r>
            <w:proofErr w:type="gramEnd"/>
            <w:r w:rsidRPr="00FD250A">
              <w:rPr>
                <w:bCs/>
              </w:rPr>
              <w:t xml:space="preserve"> обращения физическим лицом являющимся собственником объекта недвижимости, или его законным представителем)</w:t>
            </w:r>
          </w:p>
        </w:tc>
      </w:tr>
      <w:tr w:rsidR="00FD250A" w:rsidRPr="00FD250A" w:rsidTr="00FD250A">
        <w:trPr>
          <w:trHeight w:val="627"/>
        </w:trPr>
        <w:tc>
          <w:tcPr>
            <w:tcW w:w="675" w:type="dxa"/>
            <w:gridSpan w:val="2"/>
            <w:tcBorders>
              <w:top w:val="single" w:sz="4" w:space="0" w:color="auto"/>
              <w:left w:val="single" w:sz="4" w:space="0" w:color="auto"/>
              <w:bottom w:val="single" w:sz="4" w:space="0" w:color="FFFFFF" w:themeColor="background1"/>
              <w:right w:val="single" w:sz="4" w:space="0" w:color="auto"/>
            </w:tcBorders>
          </w:tcPr>
          <w:p w:rsidR="00FD250A" w:rsidRPr="00FD250A" w:rsidRDefault="00FD250A" w:rsidP="00FD250A">
            <w:pPr>
              <w:jc w:val="both"/>
              <w:outlineLvl w:val="2"/>
              <w:rPr>
                <w:bCs/>
                <w:sz w:val="27"/>
                <w:szCs w:val="27"/>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p>
        </w:tc>
      </w:tr>
      <w:tr w:rsidR="00FD250A" w:rsidRPr="00FD250A" w:rsidTr="00FD250A">
        <w:trPr>
          <w:trHeight w:val="359"/>
        </w:trPr>
        <w:tc>
          <w:tcPr>
            <w:tcW w:w="675" w:type="dxa"/>
            <w:gridSpan w:val="2"/>
            <w:tcBorders>
              <w:top w:val="single" w:sz="4" w:space="0" w:color="FFFFFF" w:themeColor="background1"/>
              <w:left w:val="single" w:sz="4" w:space="0" w:color="auto"/>
              <w:bottom w:val="single" w:sz="4" w:space="0" w:color="auto"/>
              <w:right w:val="single" w:sz="4" w:space="0" w:color="auto"/>
            </w:tcBorders>
          </w:tcPr>
          <w:p w:rsidR="00FD250A" w:rsidRPr="00FD250A" w:rsidRDefault="00FD250A" w:rsidP="00FD250A">
            <w:pPr>
              <w:jc w:val="center"/>
              <w:outlineLvl w:val="2"/>
              <w:rPr>
                <w:bCs/>
              </w:rPr>
            </w:pPr>
          </w:p>
        </w:tc>
        <w:tc>
          <w:tcPr>
            <w:tcW w:w="3802" w:type="dxa"/>
            <w:tcBorders>
              <w:top w:val="single" w:sz="4" w:space="0" w:color="auto"/>
              <w:left w:val="single" w:sz="4" w:space="0" w:color="auto"/>
              <w:bottom w:val="single" w:sz="4" w:space="0" w:color="auto"/>
              <w:right w:val="single" w:sz="4" w:space="0" w:color="FFFFFF" w:themeColor="background1"/>
            </w:tcBorders>
            <w:hideMark/>
          </w:tcPr>
          <w:p w:rsidR="00FD250A" w:rsidRPr="00FD250A" w:rsidRDefault="00FD250A" w:rsidP="00FD250A">
            <w:pPr>
              <w:jc w:val="center"/>
              <w:outlineLvl w:val="2"/>
              <w:rPr>
                <w:bCs/>
              </w:rPr>
            </w:pPr>
            <w:r w:rsidRPr="00FD250A">
              <w:rPr>
                <w:bC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FD250A" w:rsidRPr="00FD250A" w:rsidRDefault="00FD250A" w:rsidP="00FD250A">
            <w:pPr>
              <w:jc w:val="center"/>
              <w:outlineLvl w:val="2"/>
              <w:rPr>
                <w:bCs/>
              </w:rPr>
            </w:pPr>
            <w:r w:rsidRPr="00FD250A">
              <w:rPr>
                <w:bC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FD250A" w:rsidRPr="00FD250A" w:rsidRDefault="00FD250A" w:rsidP="00FD250A">
            <w:pPr>
              <w:jc w:val="center"/>
              <w:outlineLvl w:val="2"/>
              <w:rPr>
                <w:bCs/>
              </w:rPr>
            </w:pPr>
            <w:r w:rsidRPr="00FD250A">
              <w:rPr>
                <w:bCs/>
              </w:rPr>
              <w:t>(дата)</w:t>
            </w: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6.</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Достоверность и полноту сведений, указанных в настоящих замечаниях, подтверждаю</w:t>
            </w:r>
          </w:p>
        </w:tc>
      </w:tr>
      <w:tr w:rsidR="00FD250A" w:rsidRPr="00FD250A" w:rsidTr="00FD250A">
        <w:trPr>
          <w:trHeight w:val="635"/>
        </w:trPr>
        <w:tc>
          <w:tcPr>
            <w:tcW w:w="675" w:type="dxa"/>
            <w:gridSpan w:val="2"/>
            <w:vMerge w:val="restart"/>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p>
        </w:tc>
      </w:tr>
      <w:tr w:rsidR="00FD250A" w:rsidRPr="00FD250A" w:rsidTr="00FD250A">
        <w:trPr>
          <w:trHeight w:val="359"/>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FD250A" w:rsidRPr="00FD250A" w:rsidRDefault="00FD250A" w:rsidP="00FD250A">
            <w:pPr>
              <w:rPr>
                <w:bCs/>
                <w:sz w:val="27"/>
                <w:szCs w:val="27"/>
                <w:lang w:eastAsia="ar-SA"/>
              </w:rPr>
            </w:pPr>
          </w:p>
        </w:tc>
        <w:tc>
          <w:tcPr>
            <w:tcW w:w="3802" w:type="dxa"/>
            <w:tcBorders>
              <w:top w:val="single" w:sz="4" w:space="0" w:color="auto"/>
              <w:left w:val="single" w:sz="4" w:space="0" w:color="auto"/>
              <w:bottom w:val="single" w:sz="4" w:space="0" w:color="auto"/>
              <w:right w:val="single" w:sz="4" w:space="0" w:color="FFFFFF" w:themeColor="background1"/>
            </w:tcBorders>
            <w:hideMark/>
          </w:tcPr>
          <w:p w:rsidR="00FD250A" w:rsidRPr="00FD250A" w:rsidRDefault="00FD250A" w:rsidP="00FD250A">
            <w:pPr>
              <w:jc w:val="center"/>
              <w:outlineLvl w:val="2"/>
              <w:rPr>
                <w:b/>
                <w:bCs/>
                <w:sz w:val="27"/>
                <w:szCs w:val="27"/>
              </w:rPr>
            </w:pPr>
            <w:r w:rsidRPr="00FD250A">
              <w:rPr>
                <w:bC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FD250A" w:rsidRPr="00FD250A" w:rsidRDefault="00FD250A" w:rsidP="00FD250A">
            <w:pPr>
              <w:jc w:val="center"/>
              <w:outlineLvl w:val="2"/>
              <w:rPr>
                <w:bCs/>
                <w:sz w:val="27"/>
                <w:szCs w:val="27"/>
              </w:rPr>
            </w:pPr>
            <w:r w:rsidRPr="00FD250A">
              <w:rPr>
                <w:bC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FD250A" w:rsidRPr="00FD250A" w:rsidRDefault="00FD250A" w:rsidP="00FD250A">
            <w:pPr>
              <w:jc w:val="center"/>
              <w:outlineLvl w:val="2"/>
              <w:rPr>
                <w:bCs/>
                <w:sz w:val="27"/>
                <w:szCs w:val="27"/>
              </w:rPr>
            </w:pPr>
            <w:r w:rsidRPr="00FD250A">
              <w:rPr>
                <w:bCs/>
              </w:rPr>
              <w:t>(дата)</w:t>
            </w:r>
          </w:p>
        </w:tc>
      </w:tr>
    </w:tbl>
    <w:p w:rsidR="00FD250A" w:rsidRPr="00FD250A" w:rsidRDefault="00FD250A" w:rsidP="00FD250A">
      <w:pPr>
        <w:ind w:left="851"/>
        <w:rPr>
          <w:rFonts w:ascii="Times New Roman" w:eastAsia="Times New Roman" w:hAnsi="Times New Roman" w:cs="Times New Roman"/>
          <w:sz w:val="24"/>
          <w:szCs w:val="24"/>
          <w:lang w:eastAsia="ar-SA"/>
        </w:rPr>
      </w:pPr>
    </w:p>
    <w:p w:rsidR="00FD250A" w:rsidRPr="00FD250A" w:rsidRDefault="00FD250A" w:rsidP="00FD250A">
      <w:pPr>
        <w:rPr>
          <w:rFonts w:ascii="Times New Roman" w:eastAsia="Times New Roman" w:hAnsi="Times New Roman" w:cs="Times New Roman"/>
          <w:sz w:val="24"/>
          <w:szCs w:val="24"/>
          <w:lang w:eastAsia="ar-SA"/>
        </w:rPr>
      </w:pPr>
      <w:r w:rsidRPr="00FD250A">
        <w:rPr>
          <w:rFonts w:ascii="Times New Roman" w:eastAsia="Times New Roman" w:hAnsi="Times New Roman" w:cs="Times New Roman"/>
          <w:sz w:val="24"/>
          <w:szCs w:val="24"/>
          <w:lang w:eastAsia="ar-SA"/>
        </w:rPr>
        <w:br w:type="page"/>
      </w:r>
    </w:p>
    <w:p w:rsidR="00FD250A" w:rsidRPr="00FD250A" w:rsidRDefault="00FD250A" w:rsidP="00FD250A">
      <w:pPr>
        <w:numPr>
          <w:ilvl w:val="2"/>
          <w:numId w:val="1"/>
        </w:numPr>
        <w:suppressAutoHyphens/>
        <w:autoSpaceDE w:val="0"/>
        <w:autoSpaceDN w:val="0"/>
        <w:adjustRightInd w:val="0"/>
        <w:spacing w:after="0" w:line="240" w:lineRule="auto"/>
        <w:ind w:right="-567"/>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lastRenderedPageBreak/>
        <w:t>Образец заполнения Формы №1</w:t>
      </w:r>
    </w:p>
    <w:tbl>
      <w:tblPr>
        <w:tblpPr w:leftFromText="180" w:rightFromText="180" w:vertAnchor="page" w:horzAnchor="margin" w:tblpXSpec="right" w:tblpY="1767"/>
        <w:tblOverlap w:val="never"/>
        <w:tblW w:w="6700" w:type="dxa"/>
        <w:tblLook w:val="04A0" w:firstRow="1" w:lastRow="0" w:firstColumn="1" w:lastColumn="0" w:noHBand="0" w:noVBand="1"/>
      </w:tblPr>
      <w:tblGrid>
        <w:gridCol w:w="6700"/>
      </w:tblGrid>
      <w:tr w:rsidR="00FD250A" w:rsidRPr="00FD250A" w:rsidTr="00BF5EEF">
        <w:trPr>
          <w:trHeight w:val="939"/>
        </w:trPr>
        <w:tc>
          <w:tcPr>
            <w:tcW w:w="6700" w:type="dxa"/>
            <w:shd w:val="clear" w:color="auto" w:fill="auto"/>
          </w:tcPr>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p>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4"/>
                <w:szCs w:val="28"/>
                <w:lang w:eastAsia="ar-SA"/>
              </w:rPr>
              <w:t>В краевое государственное бюджетное учреждение «Центр кадастровой оценки Приморского края»</w:t>
            </w:r>
          </w:p>
          <w:p w:rsidR="00FD250A" w:rsidRPr="00FD250A" w:rsidRDefault="00FD250A" w:rsidP="00FD250A">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FD250A">
              <w:rPr>
                <w:rFonts w:ascii="Times New Roman" w:eastAsia="Times New Roman" w:hAnsi="Times New Roman" w:cs="Times New Roman"/>
                <w:sz w:val="20"/>
                <w:szCs w:val="20"/>
                <w:lang w:eastAsia="ar-SA"/>
              </w:rPr>
              <w:t>690078, г. Владивосток, ул. Проспект Острякова, д.49 оф. 505</w:t>
            </w:r>
          </w:p>
        </w:tc>
      </w:tr>
      <w:tr w:rsidR="00FD250A" w:rsidRPr="00FD250A" w:rsidTr="00BF5EEF">
        <w:trPr>
          <w:trHeight w:val="708"/>
        </w:trPr>
        <w:tc>
          <w:tcPr>
            <w:tcW w:w="6700" w:type="dxa"/>
            <w:shd w:val="clear" w:color="auto" w:fill="auto"/>
          </w:tcPr>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p>
          <w:p w:rsidR="00FD250A" w:rsidRPr="00FD250A" w:rsidRDefault="00FD250A" w:rsidP="00FD250A">
            <w:pPr>
              <w:widowControl w:val="0"/>
              <w:suppressAutoHyphens/>
              <w:autoSpaceDE w:val="0"/>
              <w:autoSpaceDN w:val="0"/>
              <w:adjustRightInd w:val="0"/>
              <w:spacing w:after="0" w:line="240" w:lineRule="auto"/>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4"/>
                <w:szCs w:val="28"/>
                <w:lang w:eastAsia="ar-SA"/>
              </w:rPr>
              <w:t xml:space="preserve">от </w:t>
            </w:r>
            <w:r w:rsidRPr="00FD250A">
              <w:rPr>
                <w:rFonts w:ascii="Times New Roman" w:eastAsia="Times New Roman" w:hAnsi="Times New Roman" w:cs="Times New Roman"/>
                <w:i/>
                <w:sz w:val="24"/>
                <w:szCs w:val="28"/>
                <w:u w:val="single"/>
                <w:lang w:eastAsia="ar-SA"/>
              </w:rPr>
              <w:t>Иванова Ивана Ивановича</w:t>
            </w:r>
          </w:p>
          <w:p w:rsidR="00FD250A" w:rsidRPr="00FD250A" w:rsidRDefault="00FD250A" w:rsidP="00FD250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8"/>
                <w:lang w:eastAsia="ar-SA"/>
              </w:rPr>
            </w:pPr>
            <w:r w:rsidRPr="00FD250A">
              <w:rPr>
                <w:rFonts w:ascii="Times New Roman" w:eastAsia="Times New Roman" w:hAnsi="Times New Roman" w:cs="Times New Roman"/>
                <w:sz w:val="20"/>
                <w:szCs w:val="24"/>
                <w:lang w:eastAsia="ar-SA"/>
              </w:rPr>
              <w:t xml:space="preserve">    </w:t>
            </w:r>
            <w:r w:rsidRPr="00FD250A">
              <w:rPr>
                <w:rFonts w:ascii="Times New Roman" w:eastAsia="Times New Roman" w:hAnsi="Times New Roman" w:cs="Times New Roman"/>
                <w:szCs w:val="24"/>
                <w:lang w:eastAsia="ar-SA"/>
              </w:rPr>
              <w:t>(фамилия, имя, отчество /наименование юридического лица)</w:t>
            </w:r>
          </w:p>
        </w:tc>
      </w:tr>
    </w:tbl>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Замечания к промежуточным отчетным документам</w:t>
      </w: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в соответствии со ст. 14 Федерального закона  от 03.07.2016 № 237-ФЗ</w:t>
      </w:r>
    </w:p>
    <w:p w:rsidR="00FD250A" w:rsidRPr="00FD250A" w:rsidRDefault="00FD250A" w:rsidP="00FD250A">
      <w:pPr>
        <w:suppressAutoHyphens/>
        <w:spacing w:after="0" w:line="240" w:lineRule="auto"/>
        <w:ind w:firstLine="567"/>
        <w:jc w:val="center"/>
        <w:rPr>
          <w:rFonts w:ascii="Times New Roman" w:eastAsia="Times New Roman" w:hAnsi="Times New Roman" w:cs="Times New Roman"/>
          <w:b/>
          <w:sz w:val="24"/>
          <w:szCs w:val="24"/>
          <w:lang w:eastAsia="ar-SA"/>
        </w:rPr>
      </w:pPr>
      <w:r w:rsidRPr="00FD250A">
        <w:rPr>
          <w:rFonts w:ascii="Times New Roman" w:eastAsia="Times New Roman" w:hAnsi="Times New Roman" w:cs="Times New Roman"/>
          <w:b/>
          <w:sz w:val="24"/>
          <w:szCs w:val="24"/>
          <w:lang w:eastAsia="ar-SA"/>
        </w:rPr>
        <w:t xml:space="preserve"> «О государственной кадастровой оценке» </w:t>
      </w:r>
    </w:p>
    <w:p w:rsidR="00FD250A" w:rsidRPr="00FD250A" w:rsidRDefault="00FD250A" w:rsidP="00FD250A">
      <w:pPr>
        <w:shd w:val="clear" w:color="auto" w:fill="FFFFFF"/>
        <w:spacing w:after="0"/>
        <w:jc w:val="both"/>
        <w:outlineLvl w:val="2"/>
        <w:rPr>
          <w:rFonts w:ascii="Times New Roman" w:eastAsia="Times New Roman" w:hAnsi="Times New Roman" w:cs="Times New Roman"/>
          <w:bCs/>
          <w:sz w:val="27"/>
          <w:szCs w:val="27"/>
          <w:lang w:eastAsia="ru-RU"/>
        </w:rPr>
      </w:pPr>
    </w:p>
    <w:tbl>
      <w:tblPr>
        <w:tblStyle w:val="a3"/>
        <w:tblW w:w="9571" w:type="dxa"/>
        <w:tblInd w:w="-601" w:type="dxa"/>
        <w:tblLayout w:type="fixed"/>
        <w:tblLook w:val="04A0" w:firstRow="1" w:lastRow="0" w:firstColumn="1" w:lastColumn="0" w:noHBand="0" w:noVBand="1"/>
      </w:tblPr>
      <w:tblGrid>
        <w:gridCol w:w="534"/>
        <w:gridCol w:w="141"/>
        <w:gridCol w:w="3802"/>
        <w:gridCol w:w="408"/>
        <w:gridCol w:w="2124"/>
        <w:gridCol w:w="2562"/>
      </w:tblGrid>
      <w:tr w:rsidR="00FD250A" w:rsidRPr="00FD250A" w:rsidTr="00FD250A">
        <w:trPr>
          <w:trHeight w:val="35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w:t>
            </w:r>
          </w:p>
        </w:tc>
        <w:tc>
          <w:tcPr>
            <w:tcW w:w="9037" w:type="dxa"/>
            <w:gridSpan w:val="5"/>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Сведения о заявителе:</w:t>
            </w:r>
            <w:r w:rsidRPr="00FD250A">
              <w:rPr>
                <w:b/>
                <w:bCs/>
                <w:sz w:val="27"/>
                <w:szCs w:val="27"/>
              </w:rPr>
              <w:t xml:space="preserve"> </w:t>
            </w:r>
          </w:p>
        </w:tc>
      </w:tr>
      <w:tr w:rsidR="00FD250A" w:rsidRPr="00FD250A" w:rsidTr="00FD250A">
        <w:trPr>
          <w:trHeight w:val="70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1.1</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Фамилия, имя и отчество (при наличии) физического лица / полное наименование юридического лица</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i/>
                <w:sz w:val="24"/>
                <w:szCs w:val="24"/>
              </w:rPr>
              <w:t>Иванов Иван Иванович</w:t>
            </w:r>
          </w:p>
        </w:tc>
      </w:tr>
      <w:tr w:rsidR="00FD250A" w:rsidRPr="00FD250A" w:rsidTr="00FD250A">
        <w:trPr>
          <w:trHeight w:val="35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1.2</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Номер контактного телефона</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8 914 123 456 78 90</w:t>
            </w:r>
          </w:p>
        </w:tc>
      </w:tr>
      <w:tr w:rsidR="00FD250A" w:rsidRPr="00FD250A" w:rsidTr="00FD250A">
        <w:trPr>
          <w:trHeight w:val="70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1.3</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Адрес электронной почты (при наличии); почтовый адрес лица, представившего замечания к промежуточным отчетным документам</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i/>
                <w:sz w:val="24"/>
                <w:szCs w:val="24"/>
              </w:rPr>
            </w:pPr>
            <w:r w:rsidRPr="00FD250A">
              <w:rPr>
                <w:bCs/>
                <w:i/>
                <w:sz w:val="24"/>
                <w:szCs w:val="24"/>
              </w:rPr>
              <w:t xml:space="preserve">г. Владивосток, ул. Большая Садовая, </w:t>
            </w:r>
            <w:r w:rsidRPr="00FD250A">
              <w:rPr>
                <w:bCs/>
                <w:i/>
                <w:sz w:val="24"/>
                <w:szCs w:val="24"/>
              </w:rPr>
              <w:br/>
              <w:t>302-бис, кв. № 50</w:t>
            </w:r>
          </w:p>
        </w:tc>
      </w:tr>
      <w:tr w:rsidR="00FD250A" w:rsidRPr="00FD250A" w:rsidTr="00FD250A">
        <w:trPr>
          <w:trHeight w:val="196"/>
        </w:trPr>
        <w:tc>
          <w:tcPr>
            <w:tcW w:w="534" w:type="dxa"/>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r w:rsidRPr="00FD250A">
              <w:rPr>
                <w:bCs/>
                <w:sz w:val="24"/>
                <w:szCs w:val="24"/>
              </w:rPr>
              <w:t>2.</w:t>
            </w:r>
          </w:p>
        </w:tc>
        <w:tc>
          <w:tcPr>
            <w:tcW w:w="9037" w:type="dxa"/>
            <w:gridSpan w:val="5"/>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Сведения об объекте недвижимости, в отношении определения кадастровой стоимости которого представляется замечание:</w:t>
            </w:r>
          </w:p>
        </w:tc>
      </w:tr>
      <w:tr w:rsidR="00FD250A" w:rsidRPr="00FD250A" w:rsidTr="00FD250A">
        <w:trPr>
          <w:trHeight w:val="1679"/>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2.1</w:t>
            </w:r>
          </w:p>
        </w:tc>
        <w:tc>
          <w:tcPr>
            <w:tcW w:w="4351" w:type="dxa"/>
            <w:gridSpan w:val="3"/>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Кадастровый номер и (или) адрес объекта недвижимости, в отношении определения кадастровой стоимости которого представляется замечание</w:t>
            </w:r>
          </w:p>
        </w:tc>
        <w:tc>
          <w:tcPr>
            <w:tcW w:w="4686"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i/>
                <w:sz w:val="24"/>
                <w:szCs w:val="24"/>
              </w:rPr>
            </w:pPr>
            <w:r w:rsidRPr="00FD250A">
              <w:rPr>
                <w:bCs/>
                <w:i/>
                <w:sz w:val="24"/>
                <w:szCs w:val="24"/>
              </w:rPr>
              <w:t>25:28:040014:295</w:t>
            </w:r>
          </w:p>
        </w:tc>
      </w:tr>
      <w:tr w:rsidR="00FD250A" w:rsidRPr="00FD250A" w:rsidTr="00FD250A">
        <w:trPr>
          <w:trHeight w:val="344"/>
        </w:trPr>
        <w:tc>
          <w:tcPr>
            <w:tcW w:w="534" w:type="dxa"/>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3.</w:t>
            </w:r>
          </w:p>
        </w:tc>
        <w:tc>
          <w:tcPr>
            <w:tcW w:w="9037" w:type="dxa"/>
            <w:gridSpan w:val="5"/>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spacing w:after="240"/>
              <w:jc w:val="both"/>
              <w:outlineLvl w:val="2"/>
              <w:rPr>
                <w:bCs/>
                <w:sz w:val="24"/>
                <w:szCs w:val="24"/>
              </w:rPr>
            </w:pPr>
            <w:r w:rsidRPr="00FD250A">
              <w:rPr>
                <w:bCs/>
                <w:sz w:val="24"/>
                <w:szCs w:val="24"/>
              </w:rPr>
              <w:t>Суть замечания к промежуточным отчетным документам, с указанием (по желанию) номеров страниц промежуточных отчетных документов, к которым представляется замечание:</w:t>
            </w: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344"/>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677"/>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p>
        </w:tc>
      </w:tr>
      <w:tr w:rsidR="00FD250A" w:rsidRPr="00FD250A" w:rsidTr="00FD250A">
        <w:trPr>
          <w:trHeight w:val="418"/>
        </w:trPr>
        <w:tc>
          <w:tcPr>
            <w:tcW w:w="9571" w:type="dxa"/>
            <w:gridSpan w:val="6"/>
            <w:tcBorders>
              <w:top w:val="single" w:sz="4" w:space="0" w:color="auto"/>
              <w:left w:val="single" w:sz="4" w:space="0" w:color="auto"/>
              <w:bottom w:val="single" w:sz="4" w:space="0" w:color="auto"/>
              <w:right w:val="single" w:sz="4" w:space="0" w:color="auto"/>
            </w:tcBorders>
          </w:tcPr>
          <w:p w:rsidR="00FD250A" w:rsidRPr="00FD250A" w:rsidRDefault="00FD250A" w:rsidP="00FD250A">
            <w:pPr>
              <w:spacing w:after="240"/>
              <w:jc w:val="both"/>
              <w:outlineLvl w:val="2"/>
              <w:rPr>
                <w:bCs/>
                <w:sz w:val="24"/>
                <w:szCs w:val="24"/>
              </w:rPr>
            </w:pPr>
            <w:r w:rsidRPr="00FD250A">
              <w:rPr>
                <w:bCs/>
                <w:sz w:val="24"/>
                <w:szCs w:val="24"/>
              </w:rPr>
              <w:t xml:space="preserve">4. Приложение к замечаниям (прилагается по желанию): </w:t>
            </w:r>
            <w:r w:rsidRPr="00FD250A">
              <w:rPr>
                <w:bCs/>
                <w:sz w:val="18"/>
                <w:szCs w:val="18"/>
              </w:rPr>
              <w:t xml:space="preserve">(перечисляются документы, которые прилагаются) </w:t>
            </w:r>
          </w:p>
        </w:tc>
      </w:tr>
      <w:tr w:rsidR="00FD250A" w:rsidRPr="00FD250A" w:rsidTr="00FD250A">
        <w:trPr>
          <w:trHeight w:val="655"/>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4.1</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 xml:space="preserve">Перечень документов, подтверждающих наличие ошибок, допущенных при определении кадастровой стоимости: </w:t>
            </w:r>
          </w:p>
        </w:tc>
      </w:tr>
      <w:tr w:rsidR="00FD250A" w:rsidRPr="00FD250A" w:rsidTr="00FD250A">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i/>
                <w:sz w:val="24"/>
                <w:szCs w:val="24"/>
              </w:rPr>
            </w:pPr>
            <w:r w:rsidRPr="00FD250A">
              <w:rPr>
                <w:bCs/>
                <w:i/>
                <w:sz w:val="24"/>
                <w:szCs w:val="24"/>
              </w:rPr>
              <w:t>В соответствии с распиской в приеме документов по делу №555/2019/11111</w:t>
            </w: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4.2.</w:t>
            </w: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r w:rsidRPr="00FD250A">
              <w:rPr>
                <w:bCs/>
                <w:sz w:val="24"/>
                <w:szCs w:val="24"/>
              </w:rPr>
              <w:t xml:space="preserve">Декларация о характеристиках объекта недвижимости: </w:t>
            </w: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4"/>
                <w:szCs w:val="24"/>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i/>
                <w:sz w:val="24"/>
                <w:szCs w:val="24"/>
              </w:rPr>
            </w:pPr>
            <w:r w:rsidRPr="00FD250A">
              <w:rPr>
                <w:bCs/>
                <w:i/>
                <w:sz w:val="24"/>
                <w:szCs w:val="24"/>
              </w:rPr>
              <w:t>В соответствии с распиской в приеме документов по делу №555/2019/11111</w:t>
            </w:r>
          </w:p>
        </w:tc>
      </w:tr>
      <w:tr w:rsidR="00FD250A" w:rsidRPr="00FD250A" w:rsidTr="00FD250A">
        <w:trPr>
          <w:trHeight w:val="1424"/>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5.</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outlineLvl w:val="2"/>
              <w:rPr>
                <w:bCs/>
                <w:sz w:val="24"/>
                <w:szCs w:val="24"/>
              </w:rPr>
            </w:pPr>
            <w:r w:rsidRPr="00FD250A">
              <w:rPr>
                <w:bCs/>
                <w:sz w:val="24"/>
                <w:szCs w:val="24"/>
              </w:rPr>
              <w:t xml:space="preserve">Я, </w:t>
            </w:r>
            <w:r w:rsidRPr="00FD250A">
              <w:rPr>
                <w:bCs/>
                <w:i/>
                <w:sz w:val="24"/>
                <w:szCs w:val="24"/>
              </w:rPr>
              <w:t>Иванов Иван Иванович, г. Владивосток, ул. Большая Садовая, 302-бис, кв. №50</w:t>
            </w:r>
          </w:p>
          <w:p w:rsidR="00FD250A" w:rsidRPr="00FD250A" w:rsidRDefault="00FD250A" w:rsidP="00FD250A">
            <w:pPr>
              <w:jc w:val="both"/>
              <w:outlineLvl w:val="2"/>
              <w:rPr>
                <w:bCs/>
                <w:sz w:val="24"/>
                <w:szCs w:val="24"/>
              </w:rPr>
            </w:pPr>
            <w:r w:rsidRPr="00FD250A">
              <w:rPr>
                <w:bCs/>
                <w:sz w:val="24"/>
                <w:szCs w:val="24"/>
              </w:rPr>
              <w:t>выражаю согласие на обработку моих персональных данных в рамках выполнения  Федерального закона от 27 июля 2006 г. № 152-ФЗ «О персональных данных». Согласие дается в целях рассмотрения замечаний к промежуточным отчетным документам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p w:rsidR="00FD250A" w:rsidRPr="00FD250A" w:rsidRDefault="00FD250A" w:rsidP="00FD250A">
            <w:pPr>
              <w:jc w:val="center"/>
              <w:outlineLvl w:val="2"/>
              <w:rPr>
                <w:bCs/>
                <w:sz w:val="24"/>
                <w:szCs w:val="24"/>
              </w:rPr>
            </w:pPr>
            <w:r w:rsidRPr="00FD250A">
              <w:rPr>
                <w:bCs/>
              </w:rPr>
              <w:t xml:space="preserve">(заполняется </w:t>
            </w:r>
            <w:proofErr w:type="gramStart"/>
            <w:r w:rsidRPr="00FD250A">
              <w:rPr>
                <w:bCs/>
              </w:rPr>
              <w:t>при подачи</w:t>
            </w:r>
            <w:proofErr w:type="gramEnd"/>
            <w:r w:rsidRPr="00FD250A">
              <w:rPr>
                <w:bCs/>
              </w:rPr>
              <w:t xml:space="preserve"> обращения физическим лицом являющимся собственником объекта недвижимости, или его законным представителем)</w:t>
            </w:r>
          </w:p>
        </w:tc>
      </w:tr>
      <w:tr w:rsidR="00FD250A" w:rsidRPr="00FD250A" w:rsidTr="00FD250A">
        <w:trPr>
          <w:trHeight w:val="627"/>
        </w:trPr>
        <w:tc>
          <w:tcPr>
            <w:tcW w:w="675" w:type="dxa"/>
            <w:gridSpan w:val="2"/>
            <w:tcBorders>
              <w:top w:val="single" w:sz="4" w:space="0" w:color="auto"/>
              <w:left w:val="single" w:sz="4" w:space="0" w:color="auto"/>
              <w:bottom w:val="single" w:sz="4" w:space="0" w:color="FFFFFF" w:themeColor="background1"/>
              <w:right w:val="single" w:sz="4" w:space="0" w:color="auto"/>
            </w:tcBorders>
          </w:tcPr>
          <w:p w:rsidR="00FD250A" w:rsidRPr="00FD250A" w:rsidRDefault="00FD250A" w:rsidP="00FD250A">
            <w:pPr>
              <w:jc w:val="both"/>
              <w:outlineLvl w:val="2"/>
              <w:rPr>
                <w:bCs/>
                <w:sz w:val="27"/>
                <w:szCs w:val="27"/>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r w:rsidRPr="00FD250A">
              <w:rPr>
                <w:bCs/>
                <w:sz w:val="27"/>
                <w:szCs w:val="27"/>
              </w:rPr>
              <w:t xml:space="preserve">                                                       </w:t>
            </w:r>
          </w:p>
          <w:p w:rsidR="00FD250A" w:rsidRPr="00FD250A" w:rsidRDefault="00FD250A" w:rsidP="00FD250A">
            <w:pPr>
              <w:jc w:val="both"/>
              <w:outlineLvl w:val="2"/>
              <w:rPr>
                <w:bCs/>
                <w:sz w:val="27"/>
                <w:szCs w:val="27"/>
              </w:rPr>
            </w:pPr>
            <w:r w:rsidRPr="00FD250A">
              <w:rPr>
                <w:bCs/>
                <w:sz w:val="27"/>
                <w:szCs w:val="27"/>
              </w:rPr>
              <w:t xml:space="preserve">                                                      </w:t>
            </w:r>
            <w:r w:rsidRPr="00FD250A">
              <w:rPr>
                <w:bCs/>
                <w:i/>
                <w:sz w:val="24"/>
                <w:szCs w:val="24"/>
              </w:rPr>
              <w:t>Иванов Иван Иванович                  13.07.19</w:t>
            </w:r>
          </w:p>
        </w:tc>
      </w:tr>
      <w:tr w:rsidR="00FD250A" w:rsidRPr="00FD250A" w:rsidTr="00FD250A">
        <w:trPr>
          <w:trHeight w:val="359"/>
        </w:trPr>
        <w:tc>
          <w:tcPr>
            <w:tcW w:w="675" w:type="dxa"/>
            <w:gridSpan w:val="2"/>
            <w:tcBorders>
              <w:top w:val="single" w:sz="4" w:space="0" w:color="FFFFFF" w:themeColor="background1"/>
              <w:left w:val="single" w:sz="4" w:space="0" w:color="auto"/>
              <w:bottom w:val="single" w:sz="4" w:space="0" w:color="auto"/>
              <w:right w:val="single" w:sz="4" w:space="0" w:color="auto"/>
            </w:tcBorders>
          </w:tcPr>
          <w:p w:rsidR="00FD250A" w:rsidRPr="00FD250A" w:rsidRDefault="00FD250A" w:rsidP="00FD250A">
            <w:pPr>
              <w:jc w:val="center"/>
              <w:outlineLvl w:val="2"/>
              <w:rPr>
                <w:bCs/>
              </w:rPr>
            </w:pPr>
          </w:p>
        </w:tc>
        <w:tc>
          <w:tcPr>
            <w:tcW w:w="3802" w:type="dxa"/>
            <w:tcBorders>
              <w:top w:val="single" w:sz="4" w:space="0" w:color="auto"/>
              <w:left w:val="single" w:sz="4" w:space="0" w:color="auto"/>
              <w:bottom w:val="single" w:sz="4" w:space="0" w:color="auto"/>
              <w:right w:val="single" w:sz="4" w:space="0" w:color="FFFFFF" w:themeColor="background1"/>
            </w:tcBorders>
            <w:hideMark/>
          </w:tcPr>
          <w:p w:rsidR="00FD250A" w:rsidRPr="00FD250A" w:rsidRDefault="00FD250A" w:rsidP="00FD250A">
            <w:pPr>
              <w:jc w:val="center"/>
              <w:outlineLvl w:val="2"/>
              <w:rPr>
                <w:bCs/>
              </w:rPr>
            </w:pPr>
            <w:r w:rsidRPr="00FD250A">
              <w:rPr>
                <w:bC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FD250A" w:rsidRPr="00FD250A" w:rsidRDefault="00FD250A" w:rsidP="00FD250A">
            <w:pPr>
              <w:jc w:val="center"/>
              <w:outlineLvl w:val="2"/>
              <w:rPr>
                <w:bCs/>
              </w:rPr>
            </w:pPr>
            <w:r w:rsidRPr="00FD250A">
              <w:rPr>
                <w:bC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FD250A" w:rsidRPr="00FD250A" w:rsidRDefault="00FD250A" w:rsidP="00FD250A">
            <w:pPr>
              <w:jc w:val="center"/>
              <w:outlineLvl w:val="2"/>
              <w:rPr>
                <w:bCs/>
              </w:rPr>
            </w:pPr>
            <w:r w:rsidRPr="00FD250A">
              <w:rPr>
                <w:bCs/>
              </w:rPr>
              <w:t>(дата)</w:t>
            </w:r>
          </w:p>
        </w:tc>
      </w:tr>
      <w:tr w:rsidR="00FD250A" w:rsidRPr="00FD250A" w:rsidTr="00FD250A">
        <w:trPr>
          <w:trHeight w:val="359"/>
        </w:trPr>
        <w:tc>
          <w:tcPr>
            <w:tcW w:w="675" w:type="dxa"/>
            <w:gridSpan w:val="2"/>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6.</w:t>
            </w:r>
          </w:p>
        </w:tc>
        <w:tc>
          <w:tcPr>
            <w:tcW w:w="8896" w:type="dxa"/>
            <w:gridSpan w:val="4"/>
            <w:tcBorders>
              <w:top w:val="single" w:sz="4" w:space="0" w:color="auto"/>
              <w:left w:val="single" w:sz="4" w:space="0" w:color="auto"/>
              <w:bottom w:val="single" w:sz="4" w:space="0" w:color="auto"/>
              <w:right w:val="single" w:sz="4" w:space="0" w:color="auto"/>
            </w:tcBorders>
            <w:hideMark/>
          </w:tcPr>
          <w:p w:rsidR="00FD250A" w:rsidRPr="00FD250A" w:rsidRDefault="00FD250A" w:rsidP="00FD250A">
            <w:pPr>
              <w:jc w:val="both"/>
              <w:outlineLvl w:val="2"/>
              <w:rPr>
                <w:bCs/>
                <w:sz w:val="24"/>
                <w:szCs w:val="24"/>
              </w:rPr>
            </w:pPr>
            <w:r w:rsidRPr="00FD250A">
              <w:rPr>
                <w:bCs/>
                <w:sz w:val="24"/>
                <w:szCs w:val="24"/>
              </w:rPr>
              <w:t>Достоверность и полноту сведений, указанных в настоящих замечаниях, подтверждаю</w:t>
            </w:r>
          </w:p>
        </w:tc>
      </w:tr>
      <w:tr w:rsidR="00FD250A" w:rsidRPr="00FD250A" w:rsidTr="00FD250A">
        <w:trPr>
          <w:trHeight w:val="635"/>
        </w:trPr>
        <w:tc>
          <w:tcPr>
            <w:tcW w:w="675" w:type="dxa"/>
            <w:gridSpan w:val="2"/>
            <w:vMerge w:val="restart"/>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p>
        </w:tc>
        <w:tc>
          <w:tcPr>
            <w:tcW w:w="8896" w:type="dxa"/>
            <w:gridSpan w:val="4"/>
            <w:tcBorders>
              <w:top w:val="single" w:sz="4" w:space="0" w:color="auto"/>
              <w:left w:val="single" w:sz="4" w:space="0" w:color="auto"/>
              <w:bottom w:val="single" w:sz="4" w:space="0" w:color="auto"/>
              <w:right w:val="single" w:sz="4" w:space="0" w:color="auto"/>
            </w:tcBorders>
          </w:tcPr>
          <w:p w:rsidR="00FD250A" w:rsidRPr="00FD250A" w:rsidRDefault="00FD250A" w:rsidP="00FD250A">
            <w:pPr>
              <w:jc w:val="both"/>
              <w:outlineLvl w:val="2"/>
              <w:rPr>
                <w:bCs/>
                <w:sz w:val="27"/>
                <w:szCs w:val="27"/>
              </w:rPr>
            </w:pPr>
          </w:p>
          <w:p w:rsidR="00FD250A" w:rsidRPr="00FD250A" w:rsidRDefault="00FD250A" w:rsidP="00FD250A">
            <w:pPr>
              <w:jc w:val="both"/>
              <w:outlineLvl w:val="2"/>
              <w:rPr>
                <w:bCs/>
                <w:sz w:val="27"/>
                <w:szCs w:val="27"/>
              </w:rPr>
            </w:pPr>
            <w:r w:rsidRPr="00FD250A">
              <w:rPr>
                <w:bCs/>
                <w:sz w:val="27"/>
                <w:szCs w:val="27"/>
              </w:rPr>
              <w:t xml:space="preserve">                                                       </w:t>
            </w:r>
            <w:r w:rsidRPr="00FD250A">
              <w:rPr>
                <w:bCs/>
                <w:i/>
                <w:sz w:val="24"/>
                <w:szCs w:val="24"/>
              </w:rPr>
              <w:t>Иванов Иван Иванович                  13.07.19</w:t>
            </w:r>
          </w:p>
        </w:tc>
      </w:tr>
      <w:tr w:rsidR="00FD250A" w:rsidRPr="00FD250A" w:rsidTr="00FD250A">
        <w:trPr>
          <w:trHeight w:val="359"/>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FD250A" w:rsidRPr="00FD250A" w:rsidRDefault="00FD250A" w:rsidP="00FD250A">
            <w:pPr>
              <w:rPr>
                <w:bCs/>
                <w:sz w:val="27"/>
                <w:szCs w:val="27"/>
                <w:lang w:eastAsia="ar-SA"/>
              </w:rPr>
            </w:pPr>
          </w:p>
        </w:tc>
        <w:tc>
          <w:tcPr>
            <w:tcW w:w="3802" w:type="dxa"/>
            <w:tcBorders>
              <w:top w:val="single" w:sz="4" w:space="0" w:color="auto"/>
              <w:left w:val="single" w:sz="4" w:space="0" w:color="auto"/>
              <w:bottom w:val="single" w:sz="4" w:space="0" w:color="auto"/>
              <w:right w:val="single" w:sz="4" w:space="0" w:color="FFFFFF" w:themeColor="background1"/>
            </w:tcBorders>
            <w:hideMark/>
          </w:tcPr>
          <w:p w:rsidR="00FD250A" w:rsidRPr="00FD250A" w:rsidRDefault="00FD250A" w:rsidP="00FD250A">
            <w:pPr>
              <w:jc w:val="center"/>
              <w:outlineLvl w:val="2"/>
              <w:rPr>
                <w:b/>
                <w:bCs/>
                <w:sz w:val="27"/>
                <w:szCs w:val="27"/>
              </w:rPr>
            </w:pPr>
            <w:r w:rsidRPr="00FD250A">
              <w:rPr>
                <w:bCs/>
              </w:rPr>
              <w:t>(подпись)</w:t>
            </w:r>
          </w:p>
        </w:tc>
        <w:tc>
          <w:tcPr>
            <w:tcW w:w="2532"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FD250A" w:rsidRPr="00FD250A" w:rsidRDefault="00FD250A" w:rsidP="00FD250A">
            <w:pPr>
              <w:jc w:val="center"/>
              <w:outlineLvl w:val="2"/>
              <w:rPr>
                <w:bCs/>
                <w:sz w:val="27"/>
                <w:szCs w:val="27"/>
              </w:rPr>
            </w:pPr>
            <w:r w:rsidRPr="00FD250A">
              <w:rPr>
                <w:bCs/>
              </w:rPr>
              <w:t>(ФИО (последнее - при наличии)</w:t>
            </w:r>
          </w:p>
        </w:tc>
        <w:tc>
          <w:tcPr>
            <w:tcW w:w="2562" w:type="dxa"/>
            <w:tcBorders>
              <w:top w:val="single" w:sz="4" w:space="0" w:color="auto"/>
              <w:left w:val="single" w:sz="4" w:space="0" w:color="FFFFFF" w:themeColor="background1"/>
              <w:bottom w:val="single" w:sz="4" w:space="0" w:color="auto"/>
              <w:right w:val="single" w:sz="4" w:space="0" w:color="auto"/>
            </w:tcBorders>
            <w:hideMark/>
          </w:tcPr>
          <w:p w:rsidR="00FD250A" w:rsidRPr="00FD250A" w:rsidRDefault="00FD250A" w:rsidP="00FD250A">
            <w:pPr>
              <w:jc w:val="center"/>
              <w:outlineLvl w:val="2"/>
              <w:rPr>
                <w:bCs/>
                <w:sz w:val="27"/>
                <w:szCs w:val="27"/>
              </w:rPr>
            </w:pPr>
            <w:r w:rsidRPr="00FD250A">
              <w:rPr>
                <w:bCs/>
              </w:rPr>
              <w:t>(дата)</w:t>
            </w:r>
          </w:p>
        </w:tc>
      </w:tr>
    </w:tbl>
    <w:tbl>
      <w:tblPr>
        <w:tblW w:w="0" w:type="auto"/>
        <w:tblLook w:val="04A0" w:firstRow="1" w:lastRow="0" w:firstColumn="1" w:lastColumn="0" w:noHBand="0" w:noVBand="1"/>
      </w:tblPr>
      <w:tblGrid>
        <w:gridCol w:w="2581"/>
      </w:tblGrid>
      <w:tr w:rsidR="00FD250A" w:rsidRPr="00FD250A" w:rsidTr="00BF5EEF">
        <w:trPr>
          <w:trHeight w:val="1647"/>
        </w:trPr>
        <w:tc>
          <w:tcPr>
            <w:tcW w:w="2581" w:type="dxa"/>
            <w:shd w:val="clear" w:color="auto" w:fill="auto"/>
          </w:tcPr>
          <w:p w:rsidR="00FD250A" w:rsidRPr="00FD250A" w:rsidRDefault="00FD250A" w:rsidP="00FD250A">
            <w:pPr>
              <w:widowControl w:val="0"/>
              <w:suppressAutoHyphens/>
              <w:autoSpaceDE w:val="0"/>
              <w:autoSpaceDN w:val="0"/>
              <w:adjustRightInd w:val="0"/>
              <w:spacing w:after="0" w:line="240" w:lineRule="auto"/>
              <w:rPr>
                <w:rFonts w:ascii="Calibri" w:eastAsia="Times New Roman" w:hAnsi="Calibri" w:cs="Times New Roman"/>
                <w:sz w:val="24"/>
                <w:szCs w:val="28"/>
                <w:lang w:eastAsia="ar-SA"/>
              </w:rPr>
            </w:pPr>
          </w:p>
        </w:tc>
      </w:tr>
    </w:tbl>
    <w:p w:rsidR="007102ED" w:rsidRDefault="007102ED"/>
    <w:sectPr w:rsidR="0071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C4"/>
    <w:multiLevelType w:val="multilevel"/>
    <w:tmpl w:val="3B128E9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0A"/>
    <w:rsid w:val="00634036"/>
    <w:rsid w:val="007102ED"/>
    <w:rsid w:val="00FD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5ACF3-F076-43A7-A097-D3B2A70C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50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КГБУ ЦКО Приморского края</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Любовь Сергеевна</dc:creator>
  <cp:lastModifiedBy>Admin</cp:lastModifiedBy>
  <cp:revision>2</cp:revision>
  <dcterms:created xsi:type="dcterms:W3CDTF">2020-06-30T11:35:00Z</dcterms:created>
  <dcterms:modified xsi:type="dcterms:W3CDTF">2020-06-30T11:35:00Z</dcterms:modified>
</cp:coreProperties>
</file>